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0F01BD">
        <w:rPr>
          <w:rFonts w:ascii="Times New Roman" w:hAnsi="Times New Roman"/>
          <w:b/>
          <w:bCs/>
          <w:sz w:val="20"/>
          <w:szCs w:val="20"/>
        </w:rPr>
        <w:t>апрель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201</w:t>
      </w:r>
      <w:r w:rsidR="007515F8">
        <w:rPr>
          <w:rFonts w:ascii="Times New Roman" w:hAnsi="Times New Roman"/>
          <w:b/>
          <w:bCs/>
          <w:sz w:val="20"/>
          <w:szCs w:val="20"/>
        </w:rPr>
        <w:t>9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:rsidR="005B20CA" w:rsidRDefault="005B20CA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45B24" w:rsidRPr="00945B24" w:rsidRDefault="00945B24" w:rsidP="00945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45B24">
        <w:rPr>
          <w:rFonts w:ascii="Times New Roman" w:hAnsi="Times New Roman"/>
          <w:b/>
          <w:sz w:val="20"/>
          <w:szCs w:val="20"/>
        </w:rPr>
        <w:t xml:space="preserve">Письмо Центральной избирательной комиссии РФ от 7.03.2019 г. № 05-15/1001 «Об основаниях досрочного </w:t>
      </w:r>
      <w:proofErr w:type="gramStart"/>
      <w:r w:rsidRPr="00945B24">
        <w:rPr>
          <w:rFonts w:ascii="Times New Roman" w:hAnsi="Times New Roman"/>
          <w:b/>
          <w:sz w:val="20"/>
          <w:szCs w:val="20"/>
        </w:rPr>
        <w:t>прекращения полномочий депутата представительного органа муниципального образования</w:t>
      </w:r>
      <w:proofErr w:type="gramEnd"/>
      <w:r w:rsidRPr="00945B24">
        <w:rPr>
          <w:rFonts w:ascii="Times New Roman" w:hAnsi="Times New Roman"/>
          <w:b/>
          <w:sz w:val="20"/>
          <w:szCs w:val="20"/>
        </w:rPr>
        <w:t>»</w:t>
      </w:r>
    </w:p>
    <w:p w:rsidR="00945B24" w:rsidRPr="00624454" w:rsidRDefault="00945B24" w:rsidP="00945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4454">
        <w:rPr>
          <w:rFonts w:ascii="Times New Roman" w:hAnsi="Times New Roman"/>
          <w:sz w:val="20"/>
          <w:szCs w:val="20"/>
        </w:rPr>
        <w:t xml:space="preserve">Одним из оснований досрочного </w:t>
      </w:r>
      <w:proofErr w:type="gramStart"/>
      <w:r w:rsidRPr="00624454">
        <w:rPr>
          <w:rFonts w:ascii="Times New Roman" w:hAnsi="Times New Roman"/>
          <w:sz w:val="20"/>
          <w:szCs w:val="20"/>
        </w:rPr>
        <w:t>прекращения полномочий депутата представительного органа муниципального образования</w:t>
      </w:r>
      <w:proofErr w:type="gramEnd"/>
      <w:r w:rsidRPr="00624454">
        <w:rPr>
          <w:rFonts w:ascii="Times New Roman" w:hAnsi="Times New Roman"/>
          <w:sz w:val="20"/>
          <w:szCs w:val="20"/>
        </w:rPr>
        <w:t xml:space="preserve"> является отставка по собственному желанию. В решении органа должно быть указано, с какого момента полномочия считаются прекращёнными. </w:t>
      </w:r>
    </w:p>
    <w:p w:rsidR="00945B24" w:rsidRPr="00624454" w:rsidRDefault="00945B24" w:rsidP="00945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4454">
        <w:rPr>
          <w:rFonts w:ascii="Times New Roman" w:hAnsi="Times New Roman"/>
          <w:sz w:val="20"/>
          <w:szCs w:val="20"/>
        </w:rPr>
        <w:t xml:space="preserve">Только после вынесения решения о досрочном прекращении полномочий могут быть назначены дополнительные выборы либо мандат может быть передан другому лицу. До принятия решения депутат вправе пользоваться гарантиями и получать денежные выплаты. </w:t>
      </w:r>
    </w:p>
    <w:p w:rsidR="00945B24" w:rsidRPr="00624454" w:rsidRDefault="00945B24" w:rsidP="00945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4454">
        <w:rPr>
          <w:rFonts w:ascii="Times New Roman" w:hAnsi="Times New Roman"/>
          <w:sz w:val="20"/>
          <w:szCs w:val="20"/>
        </w:rPr>
        <w:t xml:space="preserve">Если депутат избран на иную должность, замещение которой несовместимо с полномочиями депутата, то отсутствие решения не может служить препятствием для его регистрации в качестве избранного лица, вступления в должность, принятия участия в заседании вновь избранного органа и т. д. </w:t>
      </w:r>
    </w:p>
    <w:p w:rsidR="00945B24" w:rsidRDefault="00945B24" w:rsidP="00945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4454">
        <w:rPr>
          <w:rFonts w:ascii="Times New Roman" w:hAnsi="Times New Roman"/>
          <w:sz w:val="20"/>
          <w:szCs w:val="20"/>
        </w:rPr>
        <w:t>Даны разъяснения на случай отзыва депутатом заявления об отставке.</w:t>
      </w:r>
    </w:p>
    <w:p w:rsidR="000F01BD" w:rsidRDefault="000F01BD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F01BD" w:rsidRPr="00945B24" w:rsidRDefault="000F01BD" w:rsidP="000F01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945B24">
        <w:rPr>
          <w:rFonts w:ascii="Times New Roman" w:hAnsi="Times New Roman"/>
          <w:b/>
          <w:sz w:val="20"/>
          <w:szCs w:val="20"/>
        </w:rPr>
        <w:t>Приказ Министерства юстиции РФ от 29</w:t>
      </w:r>
      <w:r w:rsidR="00945B24">
        <w:rPr>
          <w:rFonts w:ascii="Times New Roman" w:hAnsi="Times New Roman"/>
          <w:b/>
          <w:sz w:val="20"/>
          <w:szCs w:val="20"/>
        </w:rPr>
        <w:t>.03.</w:t>
      </w:r>
      <w:r w:rsidRPr="00945B24">
        <w:rPr>
          <w:rFonts w:ascii="Times New Roman" w:hAnsi="Times New Roman"/>
          <w:b/>
          <w:sz w:val="20"/>
          <w:szCs w:val="20"/>
        </w:rPr>
        <w:t xml:space="preserve">2019 г. № 57 </w:t>
      </w:r>
      <w:r w:rsidR="00945B24">
        <w:rPr>
          <w:rFonts w:ascii="Times New Roman" w:hAnsi="Times New Roman"/>
          <w:b/>
          <w:sz w:val="20"/>
          <w:szCs w:val="20"/>
        </w:rPr>
        <w:t>«</w:t>
      </w:r>
      <w:r w:rsidRPr="00945B24">
        <w:rPr>
          <w:rFonts w:ascii="Times New Roman" w:hAnsi="Times New Roman"/>
          <w:b/>
          <w:sz w:val="20"/>
          <w:szCs w:val="20"/>
        </w:rPr>
        <w:t>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</w:t>
      </w:r>
      <w:r w:rsidR="00945B24">
        <w:rPr>
          <w:rFonts w:ascii="Times New Roman" w:hAnsi="Times New Roman"/>
          <w:b/>
          <w:sz w:val="20"/>
          <w:szCs w:val="20"/>
        </w:rPr>
        <w:t>»</w:t>
      </w:r>
      <w:proofErr w:type="gramEnd"/>
    </w:p>
    <w:p w:rsidR="000F01BD" w:rsidRPr="000F01BD" w:rsidRDefault="000F01BD" w:rsidP="000F01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F01BD">
        <w:rPr>
          <w:rFonts w:ascii="Times New Roman" w:hAnsi="Times New Roman"/>
          <w:sz w:val="20"/>
          <w:szCs w:val="20"/>
        </w:rPr>
        <w:t xml:space="preserve">Зарегистрировано в Минюсте РФ 4 Апреля 2019 г. Регистрационный </w:t>
      </w:r>
      <w:r w:rsidR="00945B24">
        <w:rPr>
          <w:rFonts w:ascii="Times New Roman" w:hAnsi="Times New Roman"/>
          <w:sz w:val="20"/>
          <w:szCs w:val="20"/>
        </w:rPr>
        <w:t>№</w:t>
      </w:r>
      <w:r w:rsidRPr="000F01BD">
        <w:rPr>
          <w:rFonts w:ascii="Times New Roman" w:hAnsi="Times New Roman"/>
          <w:sz w:val="20"/>
          <w:szCs w:val="20"/>
        </w:rPr>
        <w:t xml:space="preserve"> 54279.</w:t>
      </w:r>
    </w:p>
    <w:p w:rsidR="000F01BD" w:rsidRPr="000F01BD" w:rsidRDefault="000F01BD" w:rsidP="000F01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F01BD">
        <w:rPr>
          <w:rFonts w:ascii="Times New Roman" w:hAnsi="Times New Roman"/>
          <w:sz w:val="20"/>
          <w:szCs w:val="20"/>
        </w:rPr>
        <w:t xml:space="preserve">Минюст России заново регламентировал аккредитацию лиц, желающих проводить в качестве независимых экспертов антикоррупционную экспертизу нормативно-правовых актов и их проектов. </w:t>
      </w:r>
    </w:p>
    <w:p w:rsidR="000F01BD" w:rsidRPr="000F01BD" w:rsidRDefault="000F01BD" w:rsidP="000F01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F01BD">
        <w:rPr>
          <w:rFonts w:ascii="Times New Roman" w:hAnsi="Times New Roman"/>
          <w:sz w:val="20"/>
          <w:szCs w:val="20"/>
        </w:rPr>
        <w:t xml:space="preserve">Заявителями могут быть гражданин нашей страны, имеющий высшее профобразование и стаж работы по специальности не менее 5 лет, а также организация с 3-мя такими сотрудниками в штате, за исключением международных, иностранных организаций и НКО с функциями иностранного агента. </w:t>
      </w:r>
    </w:p>
    <w:p w:rsidR="000F01BD" w:rsidRPr="000F01BD" w:rsidRDefault="000F01BD" w:rsidP="000F01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F01BD">
        <w:rPr>
          <w:rFonts w:ascii="Times New Roman" w:hAnsi="Times New Roman"/>
          <w:sz w:val="20"/>
          <w:szCs w:val="20"/>
        </w:rPr>
        <w:t xml:space="preserve">В результате оказания </w:t>
      </w:r>
      <w:proofErr w:type="spellStart"/>
      <w:r w:rsidRPr="000F01BD">
        <w:rPr>
          <w:rFonts w:ascii="Times New Roman" w:hAnsi="Times New Roman"/>
          <w:sz w:val="20"/>
          <w:szCs w:val="20"/>
        </w:rPr>
        <w:t>госуслуги</w:t>
      </w:r>
      <w:proofErr w:type="spellEnd"/>
      <w:r w:rsidRPr="000F01BD">
        <w:rPr>
          <w:rFonts w:ascii="Times New Roman" w:hAnsi="Times New Roman"/>
          <w:sz w:val="20"/>
          <w:szCs w:val="20"/>
        </w:rPr>
        <w:t xml:space="preserve"> заявитель получает уведомление об аккредитации либо отказ в этом. На предоставление </w:t>
      </w:r>
      <w:proofErr w:type="spellStart"/>
      <w:r w:rsidRPr="000F01BD">
        <w:rPr>
          <w:rFonts w:ascii="Times New Roman" w:hAnsi="Times New Roman"/>
          <w:sz w:val="20"/>
          <w:szCs w:val="20"/>
        </w:rPr>
        <w:t>госуслуги</w:t>
      </w:r>
      <w:proofErr w:type="spellEnd"/>
      <w:r w:rsidRPr="000F01BD">
        <w:rPr>
          <w:rFonts w:ascii="Times New Roman" w:hAnsi="Times New Roman"/>
          <w:sz w:val="20"/>
          <w:szCs w:val="20"/>
        </w:rPr>
        <w:t xml:space="preserve"> отведено 25 рабочих дней с момента регистрации заявления, на направление документов - 2 рабочих дня. </w:t>
      </w:r>
    </w:p>
    <w:p w:rsidR="000F01BD" w:rsidRPr="000F01BD" w:rsidRDefault="000F01BD" w:rsidP="000F01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F01BD">
        <w:rPr>
          <w:rFonts w:ascii="Times New Roman" w:hAnsi="Times New Roman"/>
          <w:sz w:val="20"/>
          <w:szCs w:val="20"/>
        </w:rPr>
        <w:t>Госуслуга</w:t>
      </w:r>
      <w:proofErr w:type="spellEnd"/>
      <w:r w:rsidRPr="000F01BD">
        <w:rPr>
          <w:rFonts w:ascii="Times New Roman" w:hAnsi="Times New Roman"/>
          <w:sz w:val="20"/>
          <w:szCs w:val="20"/>
        </w:rPr>
        <w:t xml:space="preserve"> предоставляется без взимания госпошлины или иной платы. </w:t>
      </w:r>
    </w:p>
    <w:p w:rsidR="000F01BD" w:rsidRDefault="000F01BD" w:rsidP="000F01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F01BD">
        <w:rPr>
          <w:rFonts w:ascii="Times New Roman" w:hAnsi="Times New Roman"/>
          <w:sz w:val="20"/>
          <w:szCs w:val="20"/>
        </w:rPr>
        <w:t>Прежний порядок аккредитации утратил силу.</w:t>
      </w:r>
    </w:p>
    <w:p w:rsidR="000F01BD" w:rsidRDefault="000F01BD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36A19" w:rsidRPr="00945B24" w:rsidRDefault="00C36A19" w:rsidP="00C36A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45B24">
        <w:rPr>
          <w:rFonts w:ascii="Times New Roman" w:hAnsi="Times New Roman"/>
          <w:b/>
          <w:sz w:val="20"/>
          <w:szCs w:val="20"/>
        </w:rPr>
        <w:t>Закон Санкт-Петербурга от 11</w:t>
      </w:r>
      <w:r w:rsidR="00945B24">
        <w:rPr>
          <w:rFonts w:ascii="Times New Roman" w:hAnsi="Times New Roman"/>
          <w:b/>
          <w:sz w:val="20"/>
          <w:szCs w:val="20"/>
        </w:rPr>
        <w:t>.04.</w:t>
      </w:r>
      <w:r w:rsidRPr="00945B24">
        <w:rPr>
          <w:rFonts w:ascii="Times New Roman" w:hAnsi="Times New Roman"/>
          <w:b/>
          <w:sz w:val="20"/>
          <w:szCs w:val="20"/>
        </w:rPr>
        <w:t xml:space="preserve">2019 г. </w:t>
      </w:r>
      <w:r w:rsidR="00945B24">
        <w:rPr>
          <w:rFonts w:ascii="Times New Roman" w:hAnsi="Times New Roman"/>
          <w:b/>
          <w:sz w:val="20"/>
          <w:szCs w:val="20"/>
        </w:rPr>
        <w:t>№</w:t>
      </w:r>
      <w:r w:rsidRPr="00945B24">
        <w:rPr>
          <w:rFonts w:ascii="Times New Roman" w:hAnsi="Times New Roman"/>
          <w:b/>
          <w:sz w:val="20"/>
          <w:szCs w:val="20"/>
        </w:rPr>
        <w:t xml:space="preserve"> 161-36 </w:t>
      </w:r>
      <w:r w:rsidR="00945B24">
        <w:rPr>
          <w:rFonts w:ascii="Times New Roman" w:hAnsi="Times New Roman"/>
          <w:b/>
          <w:sz w:val="20"/>
          <w:szCs w:val="20"/>
        </w:rPr>
        <w:t>«</w:t>
      </w:r>
      <w:r w:rsidRPr="00945B24">
        <w:rPr>
          <w:rFonts w:ascii="Times New Roman" w:hAnsi="Times New Roman"/>
          <w:b/>
          <w:sz w:val="20"/>
          <w:szCs w:val="20"/>
        </w:rPr>
        <w:t xml:space="preserve">О внесении изменений в Закон Санкт-Петербурга </w:t>
      </w:r>
      <w:r w:rsidR="00945B24">
        <w:rPr>
          <w:rFonts w:ascii="Times New Roman" w:hAnsi="Times New Roman"/>
          <w:b/>
          <w:sz w:val="20"/>
          <w:szCs w:val="20"/>
        </w:rPr>
        <w:t>«</w:t>
      </w:r>
      <w:r w:rsidRPr="00945B24">
        <w:rPr>
          <w:rFonts w:ascii="Times New Roman" w:hAnsi="Times New Roman"/>
          <w:b/>
          <w:sz w:val="20"/>
          <w:szCs w:val="20"/>
        </w:rPr>
        <w:t>О Правительстве Санкт-Петербурга</w:t>
      </w:r>
      <w:r w:rsidR="00945B24">
        <w:rPr>
          <w:rFonts w:ascii="Times New Roman" w:hAnsi="Times New Roman"/>
          <w:b/>
          <w:sz w:val="20"/>
          <w:szCs w:val="20"/>
        </w:rPr>
        <w:t>»</w:t>
      </w:r>
      <w:r w:rsidRPr="00945B24">
        <w:rPr>
          <w:rFonts w:ascii="Times New Roman" w:hAnsi="Times New Roman"/>
          <w:b/>
          <w:sz w:val="20"/>
          <w:szCs w:val="20"/>
        </w:rPr>
        <w:t xml:space="preserve">, Закон Санкт-Петербурга </w:t>
      </w:r>
      <w:r w:rsidR="00945B24">
        <w:rPr>
          <w:rFonts w:ascii="Times New Roman" w:hAnsi="Times New Roman"/>
          <w:b/>
          <w:sz w:val="20"/>
          <w:szCs w:val="20"/>
        </w:rPr>
        <w:t>«</w:t>
      </w:r>
      <w:r w:rsidRPr="00945B24">
        <w:rPr>
          <w:rFonts w:ascii="Times New Roman" w:hAnsi="Times New Roman"/>
          <w:b/>
          <w:sz w:val="20"/>
          <w:szCs w:val="20"/>
        </w:rPr>
        <w:t>Об организации местного самоуправления в Санкт-Петербурге</w:t>
      </w:r>
      <w:r w:rsidR="00945B24">
        <w:rPr>
          <w:rFonts w:ascii="Times New Roman" w:hAnsi="Times New Roman"/>
          <w:b/>
          <w:sz w:val="20"/>
          <w:szCs w:val="20"/>
        </w:rPr>
        <w:t>»</w:t>
      </w:r>
      <w:r w:rsidRPr="00945B24">
        <w:rPr>
          <w:rFonts w:ascii="Times New Roman" w:hAnsi="Times New Roman"/>
          <w:b/>
          <w:sz w:val="20"/>
          <w:szCs w:val="20"/>
        </w:rPr>
        <w:t xml:space="preserve"> и Закон Санкт-Петербурга </w:t>
      </w:r>
      <w:r w:rsidR="00945B24">
        <w:rPr>
          <w:rFonts w:ascii="Times New Roman" w:hAnsi="Times New Roman"/>
          <w:b/>
          <w:sz w:val="20"/>
          <w:szCs w:val="20"/>
        </w:rPr>
        <w:t>«</w:t>
      </w:r>
      <w:r w:rsidRPr="00945B24">
        <w:rPr>
          <w:rFonts w:ascii="Times New Roman" w:hAnsi="Times New Roman"/>
          <w:b/>
          <w:sz w:val="20"/>
          <w:szCs w:val="20"/>
        </w:rPr>
        <w:t>О стратегическом планировании в Санкт-Петербурге</w:t>
      </w:r>
      <w:r w:rsidR="00945B24">
        <w:rPr>
          <w:rFonts w:ascii="Times New Roman" w:hAnsi="Times New Roman"/>
          <w:b/>
          <w:sz w:val="20"/>
          <w:szCs w:val="20"/>
        </w:rPr>
        <w:t>»</w:t>
      </w:r>
      <w:r w:rsidRPr="00945B24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27</w:t>
      </w:r>
      <w:r w:rsidR="00945B24">
        <w:rPr>
          <w:rFonts w:ascii="Times New Roman" w:hAnsi="Times New Roman"/>
          <w:b/>
          <w:sz w:val="20"/>
          <w:szCs w:val="20"/>
        </w:rPr>
        <w:t>.03.</w:t>
      </w:r>
      <w:r w:rsidRPr="00945B24">
        <w:rPr>
          <w:rFonts w:ascii="Times New Roman" w:hAnsi="Times New Roman"/>
          <w:b/>
          <w:sz w:val="20"/>
          <w:szCs w:val="20"/>
        </w:rPr>
        <w:t>2019 г</w:t>
      </w:r>
      <w:r w:rsidR="00945B24">
        <w:rPr>
          <w:rFonts w:ascii="Times New Roman" w:hAnsi="Times New Roman"/>
          <w:b/>
          <w:sz w:val="20"/>
          <w:szCs w:val="20"/>
        </w:rPr>
        <w:t>.</w:t>
      </w:r>
      <w:r w:rsidRPr="00945B24">
        <w:rPr>
          <w:rFonts w:ascii="Times New Roman" w:hAnsi="Times New Roman"/>
          <w:b/>
          <w:sz w:val="20"/>
          <w:szCs w:val="20"/>
        </w:rPr>
        <w:t>)</w:t>
      </w:r>
    </w:p>
    <w:p w:rsidR="00C36A19" w:rsidRPr="00C36A19" w:rsidRDefault="00C36A19" w:rsidP="00C36A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6A19">
        <w:rPr>
          <w:rFonts w:ascii="Times New Roman" w:hAnsi="Times New Roman"/>
          <w:sz w:val="20"/>
          <w:szCs w:val="20"/>
        </w:rPr>
        <w:t xml:space="preserve">Вместо программ социально-экономического развития в Санкт-Петербурге будут теперь </w:t>
      </w:r>
      <w:proofErr w:type="gramStart"/>
      <w:r w:rsidRPr="00C36A19">
        <w:rPr>
          <w:rFonts w:ascii="Times New Roman" w:hAnsi="Times New Roman"/>
          <w:sz w:val="20"/>
          <w:szCs w:val="20"/>
        </w:rPr>
        <w:t>приниматься</w:t>
      </w:r>
      <w:proofErr w:type="gramEnd"/>
      <w:r w:rsidRPr="00C36A19">
        <w:rPr>
          <w:rFonts w:ascii="Times New Roman" w:hAnsi="Times New Roman"/>
          <w:sz w:val="20"/>
          <w:szCs w:val="20"/>
        </w:rPr>
        <w:t xml:space="preserve"> и реализовываться стратегии развития. Определены полномочия Правительства города по названному вопросу. В их числе: </w:t>
      </w:r>
    </w:p>
    <w:p w:rsidR="00C36A19" w:rsidRPr="00C36A19" w:rsidRDefault="00C36A19" w:rsidP="00C36A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6A19">
        <w:rPr>
          <w:rFonts w:ascii="Times New Roman" w:hAnsi="Times New Roman"/>
          <w:sz w:val="20"/>
          <w:szCs w:val="20"/>
        </w:rPr>
        <w:t xml:space="preserve">- установление порядка разработки и корректировки документов стратегического планирования Санкт-Петербурга в части, </w:t>
      </w:r>
      <w:proofErr w:type="spellStart"/>
      <w:r w:rsidRPr="00C36A19">
        <w:rPr>
          <w:rFonts w:ascii="Times New Roman" w:hAnsi="Times New Roman"/>
          <w:sz w:val="20"/>
          <w:szCs w:val="20"/>
        </w:rPr>
        <w:t>отнесенной</w:t>
      </w:r>
      <w:proofErr w:type="spellEnd"/>
      <w:r w:rsidRPr="00C36A19">
        <w:rPr>
          <w:rFonts w:ascii="Times New Roman" w:hAnsi="Times New Roman"/>
          <w:sz w:val="20"/>
          <w:szCs w:val="20"/>
        </w:rPr>
        <w:t xml:space="preserve"> к компетенции Правительства города, а также утверждение (одобрение) названных документов; </w:t>
      </w:r>
    </w:p>
    <w:p w:rsidR="00C36A19" w:rsidRPr="00C36A19" w:rsidRDefault="00C36A19" w:rsidP="00C36A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6A19">
        <w:rPr>
          <w:rFonts w:ascii="Times New Roman" w:hAnsi="Times New Roman"/>
          <w:sz w:val="20"/>
          <w:szCs w:val="20"/>
        </w:rPr>
        <w:lastRenderedPageBreak/>
        <w:t xml:space="preserve">- подготовка сводного годового доклада о ходе реализации и об оценке эффективности региональных госпрограмм, ежегодного </w:t>
      </w:r>
      <w:proofErr w:type="spellStart"/>
      <w:r w:rsidRPr="00C36A19">
        <w:rPr>
          <w:rFonts w:ascii="Times New Roman" w:hAnsi="Times New Roman"/>
          <w:sz w:val="20"/>
          <w:szCs w:val="20"/>
        </w:rPr>
        <w:t>отчета</w:t>
      </w:r>
      <w:proofErr w:type="spellEnd"/>
      <w:r w:rsidRPr="00C36A19">
        <w:rPr>
          <w:rFonts w:ascii="Times New Roman" w:hAnsi="Times New Roman"/>
          <w:sz w:val="20"/>
          <w:szCs w:val="20"/>
        </w:rPr>
        <w:t xml:space="preserve"> о ходе исполнения плана мероприятий по реализации стратегии социально-экономического развития Санкт-Петербурга (для представления их Губернатором города в Законодательное Собрание). </w:t>
      </w:r>
    </w:p>
    <w:p w:rsidR="00C36A19" w:rsidRPr="00C36A19" w:rsidRDefault="00C36A19" w:rsidP="00C36A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6A19">
        <w:rPr>
          <w:rFonts w:ascii="Times New Roman" w:hAnsi="Times New Roman"/>
          <w:sz w:val="20"/>
          <w:szCs w:val="20"/>
        </w:rPr>
        <w:t xml:space="preserve">Утверждение стратегии социально-экономического развития муниципального образования отнесено теперь к исключительной компетенции его представительного органа. </w:t>
      </w:r>
    </w:p>
    <w:p w:rsidR="000F01BD" w:rsidRDefault="00C36A19" w:rsidP="00C36A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6A19">
        <w:rPr>
          <w:rFonts w:ascii="Times New Roman" w:hAnsi="Times New Roman"/>
          <w:sz w:val="20"/>
          <w:szCs w:val="20"/>
        </w:rPr>
        <w:t>Закон вступает в силу через 10 дней после дня его официального опубликования.</w:t>
      </w:r>
    </w:p>
    <w:p w:rsidR="000F01BD" w:rsidRDefault="000F01BD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F01BD" w:rsidRDefault="000F01BD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E58B4" w:rsidRPr="00BE58B4" w:rsidRDefault="00BE58B4" w:rsidP="00BE58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E58B4">
        <w:rPr>
          <w:rFonts w:ascii="Times New Roman" w:hAnsi="Times New Roman"/>
          <w:b/>
          <w:sz w:val="20"/>
          <w:szCs w:val="20"/>
        </w:rPr>
        <w:t>Закон Санкт-Петербурга от 8.04.2019 г. № 145-35 «О внесении изменения в Закон Санкт-Петербурга «О выборах депутатов муниципальных советов внутригородских муниципальных образований Санкт-Петербурга» (Принят Законодательным Собранием Санкт-Петербурга 20.03.2019 г.)</w:t>
      </w:r>
    </w:p>
    <w:p w:rsidR="00BE58B4" w:rsidRPr="00BE58B4" w:rsidRDefault="00BE58B4" w:rsidP="00BE58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58B4">
        <w:rPr>
          <w:rFonts w:ascii="Times New Roman" w:hAnsi="Times New Roman"/>
          <w:sz w:val="20"/>
          <w:szCs w:val="20"/>
        </w:rPr>
        <w:t>Настоящий Закон </w:t>
      </w:r>
      <w:hyperlink r:id="rId7" w:anchor="/document/43461498/entry/2" w:history="1">
        <w:r w:rsidRPr="00BE58B4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вступает в силу</w:t>
        </w:r>
      </w:hyperlink>
      <w:r w:rsidRPr="00BE58B4">
        <w:rPr>
          <w:rFonts w:ascii="Times New Roman" w:hAnsi="Times New Roman"/>
          <w:sz w:val="20"/>
          <w:szCs w:val="20"/>
        </w:rPr>
        <w:t> с 19 апреля 2019 г.</w:t>
      </w:r>
    </w:p>
    <w:p w:rsidR="00BE58B4" w:rsidRPr="00BE58B4" w:rsidRDefault="00BE58B4" w:rsidP="00BE58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58B4">
        <w:rPr>
          <w:rFonts w:ascii="Times New Roman" w:hAnsi="Times New Roman"/>
          <w:sz w:val="20"/>
          <w:szCs w:val="20"/>
        </w:rPr>
        <w:t>Текст Закона опубликован на официальном сайте Администрации Санкт-Петербурга (</w:t>
      </w:r>
      <w:hyperlink r:id="rId8" w:tgtFrame="_blank" w:history="1">
        <w:r w:rsidRPr="00BE58B4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http://www.gov.spb.ru/norm_baza/npa</w:t>
        </w:r>
      </w:hyperlink>
      <w:r w:rsidRPr="00BE58B4">
        <w:rPr>
          <w:rFonts w:ascii="Times New Roman" w:hAnsi="Times New Roman"/>
          <w:sz w:val="20"/>
          <w:szCs w:val="20"/>
        </w:rPr>
        <w:t xml:space="preserve">) 8 апреля 2019 г., на "Официальном </w:t>
      </w:r>
      <w:proofErr w:type="gramStart"/>
      <w:r w:rsidRPr="00BE58B4">
        <w:rPr>
          <w:rFonts w:ascii="Times New Roman" w:hAnsi="Times New Roman"/>
          <w:sz w:val="20"/>
          <w:szCs w:val="20"/>
        </w:rPr>
        <w:t>интернет-портале</w:t>
      </w:r>
      <w:proofErr w:type="gramEnd"/>
      <w:r w:rsidRPr="00BE58B4">
        <w:rPr>
          <w:rFonts w:ascii="Times New Roman" w:hAnsi="Times New Roman"/>
          <w:sz w:val="20"/>
          <w:szCs w:val="20"/>
        </w:rPr>
        <w:t xml:space="preserve"> правовой информации" (</w:t>
      </w:r>
      <w:hyperlink r:id="rId9" w:tgtFrame="_blank" w:history="1">
        <w:r w:rsidRPr="00BE58B4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http://publication.pravo.gov.ru</w:t>
        </w:r>
      </w:hyperlink>
      <w:r w:rsidRPr="00BE58B4">
        <w:rPr>
          <w:rFonts w:ascii="Times New Roman" w:hAnsi="Times New Roman"/>
          <w:sz w:val="20"/>
          <w:szCs w:val="20"/>
        </w:rPr>
        <w:t>) 12 апреля 2019 г.</w:t>
      </w:r>
    </w:p>
    <w:p w:rsidR="000F01BD" w:rsidRDefault="00BE58B4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58B4">
        <w:rPr>
          <w:rFonts w:ascii="Times New Roman" w:hAnsi="Times New Roman"/>
          <w:sz w:val="20"/>
          <w:szCs w:val="20"/>
        </w:rPr>
        <w:t xml:space="preserve">В целях приведения в соответствие с изменившимся федеральным законодательством определено, что в случае досрочного прекращения полномочий депутата, избранного по многомандатному избирательному округу, дополнительные выборы назначаются, если в округе замещено менее двух третей депутатских мандатов. Назначает выборы в этом случае избирательная комиссия </w:t>
      </w:r>
      <w:r>
        <w:rPr>
          <w:rFonts w:ascii="Times New Roman" w:hAnsi="Times New Roman"/>
          <w:sz w:val="20"/>
          <w:szCs w:val="20"/>
        </w:rPr>
        <w:t>муниципального образования</w:t>
      </w:r>
      <w:bookmarkStart w:id="0" w:name="_GoBack"/>
      <w:bookmarkEnd w:id="0"/>
      <w:r w:rsidRPr="00BE58B4">
        <w:rPr>
          <w:rFonts w:ascii="Times New Roman" w:hAnsi="Times New Roman"/>
          <w:sz w:val="20"/>
          <w:szCs w:val="20"/>
        </w:rPr>
        <w:t>.</w:t>
      </w:r>
    </w:p>
    <w:p w:rsidR="000F01BD" w:rsidRDefault="000F01BD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F01BD" w:rsidRDefault="000F01BD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F01BD" w:rsidRDefault="000F01BD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F01BD" w:rsidRDefault="000F01BD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0F01BD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887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75755"/>
    <w:rsid w:val="00082325"/>
    <w:rsid w:val="00082B31"/>
    <w:rsid w:val="00086DFA"/>
    <w:rsid w:val="0008753B"/>
    <w:rsid w:val="00090A09"/>
    <w:rsid w:val="00091C8C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6FB6"/>
    <w:rsid w:val="000C7E54"/>
    <w:rsid w:val="000D2197"/>
    <w:rsid w:val="000D7A58"/>
    <w:rsid w:val="000E0A6F"/>
    <w:rsid w:val="000E24DF"/>
    <w:rsid w:val="000E2AAC"/>
    <w:rsid w:val="000E2C7B"/>
    <w:rsid w:val="000E6231"/>
    <w:rsid w:val="000E667F"/>
    <w:rsid w:val="000E7FE5"/>
    <w:rsid w:val="000F01BD"/>
    <w:rsid w:val="000F0226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6EF"/>
    <w:rsid w:val="000F792B"/>
    <w:rsid w:val="001016F1"/>
    <w:rsid w:val="00102E20"/>
    <w:rsid w:val="00105D5B"/>
    <w:rsid w:val="00112197"/>
    <w:rsid w:val="00116436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5C5F"/>
    <w:rsid w:val="00177A34"/>
    <w:rsid w:val="0018189B"/>
    <w:rsid w:val="0018202E"/>
    <w:rsid w:val="00182894"/>
    <w:rsid w:val="00184157"/>
    <w:rsid w:val="00184EC6"/>
    <w:rsid w:val="00186A8F"/>
    <w:rsid w:val="00192B05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C0F6F"/>
    <w:rsid w:val="001C2254"/>
    <w:rsid w:val="001C3BE0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151E"/>
    <w:rsid w:val="0021475B"/>
    <w:rsid w:val="00216E56"/>
    <w:rsid w:val="0021718E"/>
    <w:rsid w:val="00220D1A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518D6"/>
    <w:rsid w:val="00253AAB"/>
    <w:rsid w:val="0025413E"/>
    <w:rsid w:val="00255CA5"/>
    <w:rsid w:val="00256378"/>
    <w:rsid w:val="00256D4C"/>
    <w:rsid w:val="00257667"/>
    <w:rsid w:val="00260256"/>
    <w:rsid w:val="002604BA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710B"/>
    <w:rsid w:val="002A03CE"/>
    <w:rsid w:val="002A0804"/>
    <w:rsid w:val="002A53DA"/>
    <w:rsid w:val="002A5D5A"/>
    <w:rsid w:val="002A7546"/>
    <w:rsid w:val="002A7951"/>
    <w:rsid w:val="002B013B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3C53"/>
    <w:rsid w:val="002F4453"/>
    <w:rsid w:val="002F581B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50EA"/>
    <w:rsid w:val="00366A64"/>
    <w:rsid w:val="00366B3E"/>
    <w:rsid w:val="0036706B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2AE9"/>
    <w:rsid w:val="00394217"/>
    <w:rsid w:val="00397553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34C6"/>
    <w:rsid w:val="004240DA"/>
    <w:rsid w:val="00430FAE"/>
    <w:rsid w:val="0043226A"/>
    <w:rsid w:val="00442C83"/>
    <w:rsid w:val="00446C3D"/>
    <w:rsid w:val="00446E95"/>
    <w:rsid w:val="00450568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DCA"/>
    <w:rsid w:val="00464659"/>
    <w:rsid w:val="00465945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865"/>
    <w:rsid w:val="0050582F"/>
    <w:rsid w:val="00510546"/>
    <w:rsid w:val="00516AFB"/>
    <w:rsid w:val="0051767D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6D34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B20CA"/>
    <w:rsid w:val="005C09A8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73DC"/>
    <w:rsid w:val="00607E46"/>
    <w:rsid w:val="006107C1"/>
    <w:rsid w:val="00612527"/>
    <w:rsid w:val="00612696"/>
    <w:rsid w:val="00616F38"/>
    <w:rsid w:val="0062131D"/>
    <w:rsid w:val="00623B37"/>
    <w:rsid w:val="00624454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557E"/>
    <w:rsid w:val="007055E9"/>
    <w:rsid w:val="00706064"/>
    <w:rsid w:val="00706FB5"/>
    <w:rsid w:val="00711A87"/>
    <w:rsid w:val="00711ABA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9AF"/>
    <w:rsid w:val="007515F8"/>
    <w:rsid w:val="00754CC7"/>
    <w:rsid w:val="00755005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3CC6"/>
    <w:rsid w:val="0079736D"/>
    <w:rsid w:val="007A1101"/>
    <w:rsid w:val="007A41C3"/>
    <w:rsid w:val="007A5250"/>
    <w:rsid w:val="007A5351"/>
    <w:rsid w:val="007A6511"/>
    <w:rsid w:val="007B1C9E"/>
    <w:rsid w:val="007C2E3C"/>
    <w:rsid w:val="007C2EEF"/>
    <w:rsid w:val="007C3B7E"/>
    <w:rsid w:val="007D0F96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68C1"/>
    <w:rsid w:val="00885CBA"/>
    <w:rsid w:val="0088605E"/>
    <w:rsid w:val="00886228"/>
    <w:rsid w:val="00886E9C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F0E10"/>
    <w:rsid w:val="008F273A"/>
    <w:rsid w:val="008F3BF0"/>
    <w:rsid w:val="008F4470"/>
    <w:rsid w:val="008F4746"/>
    <w:rsid w:val="00902C8A"/>
    <w:rsid w:val="009056C5"/>
    <w:rsid w:val="0090572A"/>
    <w:rsid w:val="00906B65"/>
    <w:rsid w:val="00907C31"/>
    <w:rsid w:val="00907E62"/>
    <w:rsid w:val="00913574"/>
    <w:rsid w:val="00913CF0"/>
    <w:rsid w:val="009144D2"/>
    <w:rsid w:val="00921E17"/>
    <w:rsid w:val="00924C53"/>
    <w:rsid w:val="00932A4B"/>
    <w:rsid w:val="009343AB"/>
    <w:rsid w:val="00943E4D"/>
    <w:rsid w:val="00945B24"/>
    <w:rsid w:val="009461A4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36CF"/>
    <w:rsid w:val="00975FFA"/>
    <w:rsid w:val="00982342"/>
    <w:rsid w:val="009825BD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348B2"/>
    <w:rsid w:val="00A36E5F"/>
    <w:rsid w:val="00A37572"/>
    <w:rsid w:val="00A418C4"/>
    <w:rsid w:val="00A421B3"/>
    <w:rsid w:val="00A45880"/>
    <w:rsid w:val="00A46322"/>
    <w:rsid w:val="00A54CAD"/>
    <w:rsid w:val="00A559DA"/>
    <w:rsid w:val="00A6016B"/>
    <w:rsid w:val="00A61B69"/>
    <w:rsid w:val="00A62BA1"/>
    <w:rsid w:val="00A63071"/>
    <w:rsid w:val="00A6367C"/>
    <w:rsid w:val="00A64CD6"/>
    <w:rsid w:val="00A76375"/>
    <w:rsid w:val="00A77336"/>
    <w:rsid w:val="00A7765F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73CD"/>
    <w:rsid w:val="00AA0742"/>
    <w:rsid w:val="00AA2D07"/>
    <w:rsid w:val="00AA3766"/>
    <w:rsid w:val="00AA3D4E"/>
    <w:rsid w:val="00AA6887"/>
    <w:rsid w:val="00AB45EB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1C3B"/>
    <w:rsid w:val="00B05976"/>
    <w:rsid w:val="00B0661B"/>
    <w:rsid w:val="00B131EA"/>
    <w:rsid w:val="00B173B9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D27DC"/>
    <w:rsid w:val="00BE3971"/>
    <w:rsid w:val="00BE3AD2"/>
    <w:rsid w:val="00BE4B68"/>
    <w:rsid w:val="00BE5185"/>
    <w:rsid w:val="00BE58B4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641F"/>
    <w:rsid w:val="00C120AE"/>
    <w:rsid w:val="00C163C2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36A19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876CA"/>
    <w:rsid w:val="00C91584"/>
    <w:rsid w:val="00C91B84"/>
    <w:rsid w:val="00C92367"/>
    <w:rsid w:val="00C931F7"/>
    <w:rsid w:val="00C941DA"/>
    <w:rsid w:val="00C9679E"/>
    <w:rsid w:val="00CA0585"/>
    <w:rsid w:val="00CA1BFB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315E"/>
    <w:rsid w:val="00CD5158"/>
    <w:rsid w:val="00CD659E"/>
    <w:rsid w:val="00CD6624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7627"/>
    <w:rsid w:val="00D60420"/>
    <w:rsid w:val="00D63510"/>
    <w:rsid w:val="00D637CC"/>
    <w:rsid w:val="00D6632F"/>
    <w:rsid w:val="00D67A19"/>
    <w:rsid w:val="00D74BDA"/>
    <w:rsid w:val="00D74DBE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6DA9"/>
    <w:rsid w:val="00DA2F78"/>
    <w:rsid w:val="00DA3BF6"/>
    <w:rsid w:val="00DA3DEA"/>
    <w:rsid w:val="00DA55AA"/>
    <w:rsid w:val="00DB1740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2234"/>
    <w:rsid w:val="00E6535A"/>
    <w:rsid w:val="00E6614C"/>
    <w:rsid w:val="00E66FA8"/>
    <w:rsid w:val="00E72A81"/>
    <w:rsid w:val="00E755AB"/>
    <w:rsid w:val="00E75B4B"/>
    <w:rsid w:val="00E8256A"/>
    <w:rsid w:val="00E82A4F"/>
    <w:rsid w:val="00E833E7"/>
    <w:rsid w:val="00E858CF"/>
    <w:rsid w:val="00E86403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489F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80341"/>
    <w:rsid w:val="00F80496"/>
    <w:rsid w:val="00F80F7B"/>
    <w:rsid w:val="00F81082"/>
    <w:rsid w:val="00F85C9A"/>
    <w:rsid w:val="00F926C7"/>
    <w:rsid w:val="00F96CFE"/>
    <w:rsid w:val="00FA0735"/>
    <w:rsid w:val="00FA1B86"/>
    <w:rsid w:val="00FA2190"/>
    <w:rsid w:val="00FA2715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3DB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pb.ru/norm_baza/npa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F76B-81BC-4AB4-A24E-72138B43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8</cp:revision>
  <cp:lastPrinted>2015-02-02T09:07:00Z</cp:lastPrinted>
  <dcterms:created xsi:type="dcterms:W3CDTF">2019-04-15T06:51:00Z</dcterms:created>
  <dcterms:modified xsi:type="dcterms:W3CDTF">2019-04-30T09:42:00Z</dcterms:modified>
</cp:coreProperties>
</file>