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EB21" w14:textId="77777777" w:rsidR="007816C1" w:rsidRPr="000C7BA0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7BA0">
        <w:rPr>
          <w:rFonts w:ascii="Times New Roman" w:hAnsi="Times New Roman"/>
          <w:b/>
          <w:bCs/>
          <w:sz w:val="24"/>
          <w:szCs w:val="24"/>
          <w:u w:val="single"/>
        </w:rPr>
        <w:t>Мониторинг</w:t>
      </w:r>
    </w:p>
    <w:p w14:paraId="5D770D87" w14:textId="06CB5B8A" w:rsidR="007816C1" w:rsidRPr="000C7BA0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BA0">
        <w:rPr>
          <w:rFonts w:ascii="Times New Roman" w:hAnsi="Times New Roman"/>
          <w:b/>
          <w:bCs/>
          <w:sz w:val="24"/>
          <w:szCs w:val="24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5F5F3A" w:rsidRPr="000C7BA0">
        <w:rPr>
          <w:rFonts w:ascii="Times New Roman" w:hAnsi="Times New Roman"/>
          <w:b/>
          <w:bCs/>
          <w:sz w:val="24"/>
          <w:szCs w:val="24"/>
        </w:rPr>
        <w:t>февраль</w:t>
      </w:r>
      <w:r w:rsidR="008409C2" w:rsidRPr="000C7BA0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5201A7" w:rsidRPr="000C7BA0">
        <w:rPr>
          <w:rFonts w:ascii="Times New Roman" w:hAnsi="Times New Roman"/>
          <w:b/>
          <w:bCs/>
          <w:sz w:val="24"/>
          <w:szCs w:val="24"/>
        </w:rPr>
        <w:t>2</w:t>
      </w:r>
      <w:r w:rsidR="00AC1B8D" w:rsidRPr="000C7BA0">
        <w:rPr>
          <w:rFonts w:ascii="Times New Roman" w:hAnsi="Times New Roman"/>
          <w:b/>
          <w:bCs/>
          <w:sz w:val="24"/>
          <w:szCs w:val="24"/>
        </w:rPr>
        <w:t>2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14:paraId="3B4EEB41" w14:textId="77777777" w:rsidR="009736CF" w:rsidRPr="000C7BA0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EC5C5A" w14:textId="154CAA6B" w:rsidR="005F5F3A" w:rsidRPr="000C7BA0" w:rsidRDefault="005F5F3A" w:rsidP="005F5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7BA0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3</w:t>
      </w:r>
      <w:r w:rsidR="00DC0E11" w:rsidRPr="000C7BA0">
        <w:rPr>
          <w:rFonts w:ascii="Times New Roman" w:hAnsi="Times New Roman"/>
          <w:b/>
          <w:bCs/>
          <w:sz w:val="24"/>
          <w:szCs w:val="24"/>
        </w:rPr>
        <w:t>.02.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2022 г. </w:t>
      </w:r>
      <w:r w:rsidR="00DC0E11" w:rsidRPr="000C7BA0">
        <w:rPr>
          <w:rFonts w:ascii="Times New Roman" w:hAnsi="Times New Roman"/>
          <w:b/>
          <w:bCs/>
          <w:sz w:val="24"/>
          <w:szCs w:val="24"/>
        </w:rPr>
        <w:t>№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101 </w:t>
      </w:r>
      <w:r w:rsidR="00DC0E11" w:rsidRPr="000C7BA0">
        <w:rPr>
          <w:rFonts w:ascii="Times New Roman" w:hAnsi="Times New Roman"/>
          <w:b/>
          <w:bCs/>
          <w:sz w:val="24"/>
          <w:szCs w:val="24"/>
        </w:rPr>
        <w:t>«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использования федеральной государственной информационной системы </w:t>
      </w:r>
      <w:r w:rsidR="00DC0E11" w:rsidRPr="000C7BA0">
        <w:rPr>
          <w:rFonts w:ascii="Times New Roman" w:hAnsi="Times New Roman"/>
          <w:b/>
          <w:bCs/>
          <w:sz w:val="24"/>
          <w:szCs w:val="24"/>
        </w:rPr>
        <w:t>«</w:t>
      </w:r>
      <w:r w:rsidRPr="000C7BA0">
        <w:rPr>
          <w:rFonts w:ascii="Times New Roman" w:hAnsi="Times New Roman"/>
          <w:b/>
          <w:bCs/>
          <w:sz w:val="24"/>
          <w:szCs w:val="24"/>
        </w:rPr>
        <w:t>Единый портал государственных и муниципальных услуг (функций)</w:t>
      </w:r>
      <w:r w:rsidR="00DC0E11" w:rsidRPr="000C7BA0">
        <w:rPr>
          <w:rFonts w:ascii="Times New Roman" w:hAnsi="Times New Roman"/>
          <w:b/>
          <w:bCs/>
          <w:sz w:val="24"/>
          <w:szCs w:val="24"/>
        </w:rPr>
        <w:t>»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в целях организации и проведения публичных слушаний</w:t>
      </w:r>
      <w:r w:rsidR="00DC0E11" w:rsidRPr="000C7BA0">
        <w:rPr>
          <w:rFonts w:ascii="Times New Roman" w:hAnsi="Times New Roman"/>
          <w:b/>
          <w:bCs/>
          <w:sz w:val="24"/>
          <w:szCs w:val="24"/>
        </w:rPr>
        <w:t>»</w:t>
      </w:r>
    </w:p>
    <w:p w14:paraId="78F0E830" w14:textId="77777777" w:rsidR="005F5F3A" w:rsidRPr="000C7BA0" w:rsidRDefault="005F5F3A" w:rsidP="005F5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Портал госуслуг будут использовать для организации и проведения публичных слушаний.</w:t>
      </w:r>
    </w:p>
    <w:p w14:paraId="4D086BED" w14:textId="77777777" w:rsidR="005F5F3A" w:rsidRPr="000C7BA0" w:rsidRDefault="005F5F3A" w:rsidP="005F5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Установлено, что портал госуслуг обеспечивает возможность участия жителей муниципалитетов в публичных слушаниях. Урегулировано использование портала для организации и проведения таких слушаний.</w:t>
      </w:r>
    </w:p>
    <w:p w14:paraId="506D51BF" w14:textId="572151EA" w:rsidR="00AC1B8D" w:rsidRPr="000C7BA0" w:rsidRDefault="005F5F3A" w:rsidP="005F5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Предусмотрены размещение материалов и информации для заблаговременного оповещения о времени и месте проведения слушаний, обеспечения возможности представления жителями замечаний и предложений по соответствующему проекту муниципального акта, а также для участия жителей в слушаниях и для опубликования (обнародования) результатов, включая мотивированное обоснование принятых решений.</w:t>
      </w:r>
    </w:p>
    <w:p w14:paraId="583C9096" w14:textId="2683B2F2" w:rsidR="00AC1B8D" w:rsidRPr="000C7BA0" w:rsidRDefault="00AC1B8D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98BC593" w14:textId="3B23660C" w:rsidR="00444586" w:rsidRPr="000C7BA0" w:rsidRDefault="00444586" w:rsidP="0044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7BA0">
        <w:rPr>
          <w:rFonts w:ascii="Times New Roman" w:hAnsi="Times New Roman"/>
          <w:b/>
          <w:bCs/>
          <w:sz w:val="24"/>
          <w:szCs w:val="24"/>
        </w:rPr>
        <w:t>Приказ Министерства юстиции РФ от 4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.02.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2022 г. № 17 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«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приложение 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№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«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Сведения с указанием информации о местах нахождения, телефонах, адресах официальных сайтов Минюста России (территориальных органов) в информационно-телекоммуникационной сети 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«</w:t>
      </w:r>
      <w:r w:rsidRPr="000C7BA0">
        <w:rPr>
          <w:rFonts w:ascii="Times New Roman" w:hAnsi="Times New Roman"/>
          <w:b/>
          <w:bCs/>
          <w:sz w:val="24"/>
          <w:szCs w:val="24"/>
        </w:rPr>
        <w:t>Интернет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»</w:t>
      </w:r>
      <w:r w:rsidRPr="000C7BA0">
        <w:rPr>
          <w:rFonts w:ascii="Times New Roman" w:hAnsi="Times New Roman"/>
          <w:b/>
          <w:bCs/>
          <w:sz w:val="24"/>
          <w:szCs w:val="24"/>
        </w:rPr>
        <w:t>, а также перечень территориальных органов Минюста России с указанием их адресов и контактных данных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»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к Порядку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регистрацию...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»</w:t>
      </w:r>
    </w:p>
    <w:p w14:paraId="4B1AAB71" w14:textId="1D74D970" w:rsidR="00444586" w:rsidRPr="000C7BA0" w:rsidRDefault="00444586" w:rsidP="0044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7BA0">
        <w:rPr>
          <w:rFonts w:ascii="Times New Roman" w:hAnsi="Times New Roman"/>
          <w:b/>
          <w:bCs/>
          <w:sz w:val="24"/>
          <w:szCs w:val="24"/>
        </w:rPr>
        <w:t>Зарегистрировано в Минюсте РФ 9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.02.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2022 г. Регистрационный 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№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67198.</w:t>
      </w:r>
    </w:p>
    <w:p w14:paraId="3D18D17A" w14:textId="1D72AC6B" w:rsidR="00444586" w:rsidRPr="000C7BA0" w:rsidRDefault="00444586" w:rsidP="0044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Изменился перечень территориальных органов Минюста. Вместо Главного управления по Санкт-Петербургу и Управления по Ленинградской области теперь функционирует Главное управление по Санкт-Петербургу и Ленинградской области. Приведены его адрес, телефон, сайт и электронная почта.</w:t>
      </w:r>
    </w:p>
    <w:p w14:paraId="4E3A4970" w14:textId="2D202308" w:rsidR="00444586" w:rsidRPr="000C7BA0" w:rsidRDefault="0044458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06EE9B4" w14:textId="3C778651" w:rsidR="005D5ECA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7BA0">
        <w:rPr>
          <w:rFonts w:ascii="Times New Roman" w:hAnsi="Times New Roman"/>
          <w:b/>
          <w:bCs/>
          <w:sz w:val="24"/>
          <w:szCs w:val="24"/>
        </w:rPr>
        <w:t>Закон Санкт-Петербурга от 9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.02.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2022 г. 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№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28-4 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«</w:t>
      </w:r>
      <w:r w:rsidRPr="000C7BA0">
        <w:rPr>
          <w:rFonts w:ascii="Times New Roman" w:hAnsi="Times New Roman"/>
          <w:b/>
          <w:bCs/>
          <w:sz w:val="24"/>
          <w:szCs w:val="24"/>
        </w:rPr>
        <w:t>О внесении изменений в отдельные законы Санкт-Петербурга, регулирующие вопросы наделения органов местного самоуправления внутригородских муниципальных образований Санкт-Петербурга отдельными государственными полномочиями Санкт-Петербурга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»</w:t>
      </w:r>
      <w:r w:rsidRPr="000C7BA0">
        <w:rPr>
          <w:rFonts w:ascii="Times New Roman" w:hAnsi="Times New Roman"/>
          <w:b/>
          <w:bCs/>
          <w:sz w:val="24"/>
          <w:szCs w:val="24"/>
        </w:rPr>
        <w:t xml:space="preserve"> (Принят Законодательным Собранием Санкт-Петербурга 26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.01.</w:t>
      </w:r>
      <w:r w:rsidRPr="000C7BA0">
        <w:rPr>
          <w:rFonts w:ascii="Times New Roman" w:hAnsi="Times New Roman"/>
          <w:b/>
          <w:bCs/>
          <w:sz w:val="24"/>
          <w:szCs w:val="24"/>
        </w:rPr>
        <w:t>2022 г</w:t>
      </w:r>
      <w:r w:rsidR="00215B7B" w:rsidRPr="000C7BA0">
        <w:rPr>
          <w:rFonts w:ascii="Times New Roman" w:hAnsi="Times New Roman"/>
          <w:b/>
          <w:bCs/>
          <w:sz w:val="24"/>
          <w:szCs w:val="24"/>
        </w:rPr>
        <w:t>.</w:t>
      </w:r>
      <w:r w:rsidRPr="000C7BA0">
        <w:rPr>
          <w:rFonts w:ascii="Times New Roman" w:hAnsi="Times New Roman"/>
          <w:b/>
          <w:bCs/>
          <w:sz w:val="24"/>
          <w:szCs w:val="24"/>
        </w:rPr>
        <w:t>)</w:t>
      </w:r>
    </w:p>
    <w:p w14:paraId="4415A8CB" w14:textId="77777777" w:rsidR="005D5ECA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Уточнены правила предоставления субвенций местным бюджетам внутригородских МО Санкт-Петербурга на исполнение органами местного самоуправления делегированных им госполномочий:</w:t>
      </w:r>
    </w:p>
    <w:p w14:paraId="0DF945A5" w14:textId="77777777" w:rsidR="005D5ECA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-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либо переданных на воспитание в приемные семьи;</w:t>
      </w:r>
    </w:p>
    <w:p w14:paraId="2EF192E0" w14:textId="77777777" w:rsidR="005D5ECA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- по составлению протоколов об административных правонарушениях;</w:t>
      </w:r>
    </w:p>
    <w:p w14:paraId="049C5D3E" w14:textId="77777777" w:rsidR="005D5ECA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- по организации и осуществлению уборки и санитарной очистки территорий (за исключением земельных участков, обеспечение уборки и санитарной очистки которых осуществляется гражданами и юрлицами либо отнесено к полномочиям органов исполнительной власти мегаполиса).</w:t>
      </w:r>
    </w:p>
    <w:p w14:paraId="7DB1BA08" w14:textId="77777777" w:rsidR="005D5ECA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Скорректированы методики определения причитающихся сумм.</w:t>
      </w:r>
    </w:p>
    <w:p w14:paraId="263AD30C" w14:textId="77777777" w:rsidR="005D5ECA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Уточнены способы осуществления контроля за их расходованием. Помимо прочего, теперь оценят качество исполнения органами местного самоуправления названных полномочий (путем оценки достижения значений установленных целевых показателей). Недостижение таковых в течение трех последних отчетных лет послужит условием для отзыва названных полномочий.</w:t>
      </w:r>
    </w:p>
    <w:p w14:paraId="7911AD11" w14:textId="39BF3CDD" w:rsidR="00444586" w:rsidRPr="000C7BA0" w:rsidRDefault="005D5ECA" w:rsidP="005D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7BA0">
        <w:rPr>
          <w:rFonts w:ascii="Times New Roman" w:hAnsi="Times New Roman"/>
          <w:bCs/>
          <w:sz w:val="24"/>
          <w:szCs w:val="24"/>
        </w:rPr>
        <w:t>Закон вступает в силу на следующий день после дня его официального опубликования и применяется к правоотношениям, возникающим при формировании и исполнении бюджета мегаполиса, начиная с бюджета на 2022 год и на плановый период.</w:t>
      </w:r>
    </w:p>
    <w:p w14:paraId="6DF202AC" w14:textId="785D6B08" w:rsidR="00444586" w:rsidRPr="000C7BA0" w:rsidRDefault="0044458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329CEEB" w14:textId="25F409FB" w:rsidR="00444586" w:rsidRDefault="00444586" w:rsidP="000C7B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E2F985C" w14:textId="22F4C16A" w:rsidR="00444586" w:rsidRDefault="0044458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7CA7C53" w14:textId="77777777" w:rsidR="00444586" w:rsidRDefault="00444586" w:rsidP="000C7B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sectPr w:rsidR="00444586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BA0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5B7B"/>
    <w:rsid w:val="00216A9D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B6811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67B02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6AD8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4586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5046"/>
    <w:rsid w:val="00547E9A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ECA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5F3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C7499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2ED2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3D9F"/>
    <w:rsid w:val="00AA6887"/>
    <w:rsid w:val="00AB45EB"/>
    <w:rsid w:val="00AB4B83"/>
    <w:rsid w:val="00AB79FB"/>
    <w:rsid w:val="00AC0FCF"/>
    <w:rsid w:val="00AC1B8D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0F32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4512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0E11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312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3B8D-926F-4AE2-A0B9-030929DB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greed087@outlook.com</cp:lastModifiedBy>
  <cp:revision>10</cp:revision>
  <cp:lastPrinted>2015-02-02T09:07:00Z</cp:lastPrinted>
  <dcterms:created xsi:type="dcterms:W3CDTF">2022-02-14T17:40:00Z</dcterms:created>
  <dcterms:modified xsi:type="dcterms:W3CDTF">2022-03-01T07:19:00Z</dcterms:modified>
</cp:coreProperties>
</file>